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Týmto ako dotknutá osoba žiadam prevádzkovateľa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A9669C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KERAMON Mobile, </w:t>
      </w:r>
      <w:proofErr w:type="spellStart"/>
      <w:r w:rsidR="00A9669C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s.r.o</w:t>
      </w:r>
      <w:proofErr w:type="spellEnd"/>
      <w:r w:rsidR="00A9669C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., so sídlom Konventná 7, Bratislava - mestská časť Staré Mesto 811 03, IČO: 48 283 916, zapísaný v OR Okresného súdu Bratislava I, vložka </w:t>
      </w:r>
      <w:r w:rsidR="00A9669C"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105958/B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23232"/>
          <w:sz w:val="24"/>
        </w:rPr>
        <w:t>o :</w:t>
      </w:r>
    </w:p>
    <w:p w:rsidR="00525D35" w:rsidRDefault="008B51B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25D35" w:rsidRDefault="008B51B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8B51B1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5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8EB"/>
    <w:multiLevelType w:val="multilevel"/>
    <w:tmpl w:val="BCCC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936B5"/>
    <w:multiLevelType w:val="multilevel"/>
    <w:tmpl w:val="E8F22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11C07"/>
    <w:multiLevelType w:val="multilevel"/>
    <w:tmpl w:val="DCC2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35"/>
    <w:rsid w:val="00525D35"/>
    <w:rsid w:val="008B51B1"/>
    <w:rsid w:val="00A9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7539-F44D-498B-89EC-3534323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51B1"/>
  </w:style>
  <w:style w:type="character" w:styleId="Siln">
    <w:name w:val="Strong"/>
    <w:basedOn w:val="Predvolenpsmoodseku"/>
    <w:uiPriority w:val="22"/>
    <w:qFormat/>
    <w:rsid w:val="008B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</dc:creator>
  <cp:lastModifiedBy>Matúš Jurčišin</cp:lastModifiedBy>
  <cp:revision>2</cp:revision>
  <dcterms:created xsi:type="dcterms:W3CDTF">2022-01-13T09:30:00Z</dcterms:created>
  <dcterms:modified xsi:type="dcterms:W3CDTF">2022-01-13T09:30:00Z</dcterms:modified>
</cp:coreProperties>
</file>